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AF03" w14:textId="3DA18910" w:rsidR="00D72EA5" w:rsidRPr="00874BEF" w:rsidRDefault="00223BE7" w:rsidP="00D72EA5">
      <w:pPr>
        <w:spacing w:after="0" w:line="276" w:lineRule="auto"/>
        <w:jc w:val="center"/>
        <w:rPr>
          <w:rFonts w:ascii="Cambria" w:eastAsia="Times New Roman" w:hAnsi="Cambria" w:cstheme="majorHAnsi"/>
          <w:b/>
          <w:bCs/>
          <w:kern w:val="0"/>
          <w:sz w:val="28"/>
          <w:szCs w:val="21"/>
          <w14:ligatures w14:val="none"/>
        </w:rPr>
      </w:pPr>
      <w:r w:rsidRPr="00223BE7">
        <w:rPr>
          <w:rFonts w:ascii="Cambria" w:eastAsia="Times New Roman" w:hAnsi="Cambria" w:cstheme="majorHAnsi"/>
          <w:b/>
          <w:bCs/>
          <w:kern w:val="0"/>
          <w:sz w:val="32"/>
          <w:szCs w:val="21"/>
          <w14:ligatures w14:val="none"/>
        </w:rPr>
        <w:t>Cecil G. Wilson</w:t>
      </w:r>
      <w:r w:rsidR="00D72EA5" w:rsidRPr="00D72EA5">
        <w:rPr>
          <w:b/>
          <w:bCs/>
        </w:rPr>
        <w:t xml:space="preserve"> </w:t>
      </w:r>
      <w:r w:rsidR="00D72EA5">
        <w:rPr>
          <w:b/>
          <w:bCs/>
        </w:rPr>
        <w:t>CCIE#</w:t>
      </w:r>
      <w:r w:rsidR="003526C8">
        <w:rPr>
          <w:b/>
          <w:bCs/>
        </w:rPr>
        <w:t xml:space="preserve"> </w:t>
      </w:r>
      <w:r w:rsidR="00D72EA5">
        <w:rPr>
          <w:b/>
          <w:bCs/>
        </w:rPr>
        <w:t>69366|CISSP|AWS Assoc.</w:t>
      </w:r>
    </w:p>
    <w:p w14:paraId="550AC4A4" w14:textId="41885B78" w:rsidR="004D3992" w:rsidRPr="00304106" w:rsidRDefault="00223BE7" w:rsidP="00181FC1">
      <w:pPr>
        <w:spacing w:after="0" w:line="276" w:lineRule="auto"/>
        <w:jc w:val="center"/>
        <w:rPr>
          <w:rFonts w:asciiTheme="majorHAnsi" w:eastAsia="Times New Roman" w:hAnsiTheme="majorHAnsi" w:cstheme="majorHAnsi"/>
          <w:kern w:val="0"/>
          <w14:ligatures w14:val="none"/>
        </w:rPr>
      </w:pPr>
      <w:r w:rsidRPr="00223BE7">
        <w:rPr>
          <w:b/>
          <w:bCs/>
        </w:rPr>
        <w:t>Senior Network Architect | Cloud Collaboration &amp; Cybersecurity Strategist | Cisco &amp; AWS Solutions Expert</w:t>
      </w:r>
      <w:r w:rsidR="00E602F5" w:rsidRPr="00304106">
        <w:rPr>
          <w:rFonts w:asciiTheme="majorHAnsi" w:eastAsia="Times New Roman" w:hAnsiTheme="majorHAnsi" w:cstheme="majorHAnsi"/>
          <w:kern w:val="0"/>
          <w14:ligatures w14:val="none"/>
        </w:rPr>
        <w:br/>
      </w:r>
      <w:r w:rsidRPr="00223BE7">
        <w:rPr>
          <w:rFonts w:asciiTheme="majorHAnsi" w:eastAsia="Times New Roman" w:hAnsiTheme="majorHAnsi" w:cstheme="majorHAnsi"/>
          <w:kern w:val="0"/>
          <w:sz w:val="20"/>
          <w:szCs w:val="21"/>
          <w14:ligatures w14:val="none"/>
        </w:rPr>
        <w:t xml:space="preserve">Ridgeland, MS 39157 | (601) 454-4770 | </w:t>
      </w:r>
      <w:hyperlink r:id="rId5" w:history="1">
        <w:r w:rsidRPr="00223BE7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1"/>
            <w14:ligatures w14:val="none"/>
          </w:rPr>
          <w:t>cecilw23@gmail.com</w:t>
        </w:r>
      </w:hyperlink>
      <w:r w:rsidRPr="00223BE7">
        <w:rPr>
          <w:rFonts w:asciiTheme="majorHAnsi" w:eastAsia="Times New Roman" w:hAnsiTheme="majorHAnsi" w:cstheme="majorHAnsi"/>
          <w:kern w:val="0"/>
          <w:sz w:val="20"/>
          <w:szCs w:val="21"/>
          <w14:ligatures w14:val="none"/>
        </w:rPr>
        <w:t xml:space="preserve"> | </w:t>
      </w:r>
      <w:hyperlink r:id="rId6" w:history="1">
        <w:r w:rsidRPr="00B07290">
          <w:rPr>
            <w:rStyle w:val="Hyperlink"/>
            <w:rFonts w:asciiTheme="majorHAnsi" w:eastAsia="Times New Roman" w:hAnsiTheme="majorHAnsi" w:cstheme="majorHAnsi"/>
            <w:kern w:val="0"/>
            <w:sz w:val="20"/>
            <w:szCs w:val="21"/>
            <w14:ligatures w14:val="none"/>
          </w:rPr>
          <w:t>LinkedIn</w:t>
        </w:r>
      </w:hyperlink>
    </w:p>
    <w:p w14:paraId="1926B161" w14:textId="77777777" w:rsidR="00E602F5" w:rsidRPr="007334CC" w:rsidRDefault="00874BEF" w:rsidP="00375F74">
      <w:pPr>
        <w:pBdr>
          <w:bottom w:val="dotted" w:sz="4" w:space="1" w:color="auto"/>
        </w:pBdr>
        <w:spacing w:after="0" w:line="276" w:lineRule="auto"/>
        <w:jc w:val="center"/>
        <w:outlineLvl w:val="2"/>
        <w:rPr>
          <w:rFonts w:ascii="Cambria" w:eastAsia="Times New Roman" w:hAnsi="Cambria" w:cstheme="majorHAnsi"/>
          <w:b/>
          <w:bCs/>
          <w:kern w:val="0"/>
          <w:sz w:val="21"/>
          <w:szCs w:val="21"/>
          <w14:ligatures w14:val="none"/>
        </w:rPr>
      </w:pPr>
      <w:r w:rsidRPr="00174DEE">
        <w:rPr>
          <w:rStyle w:val="IntenseReference"/>
          <w:rFonts w:ascii="Cambria" w:hAnsi="Cambria"/>
          <w:sz w:val="28"/>
          <w:szCs w:val="32"/>
          <w:u w:val="none"/>
        </w:rPr>
        <w:t>Professional Summary</w:t>
      </w:r>
    </w:p>
    <w:p w14:paraId="7C6F9BFE" w14:textId="731B8380" w:rsidR="00E602F5" w:rsidRDefault="00223BE7" w:rsidP="002533E4">
      <w:pPr>
        <w:spacing w:after="0" w:line="276" w:lineRule="auto"/>
        <w:jc w:val="both"/>
        <w:rPr>
          <w:rFonts w:asciiTheme="majorHAnsi" w:eastAsia="Times New Roman" w:hAnsiTheme="majorHAnsi" w:cstheme="majorHAnsi"/>
          <w:kern w:val="0"/>
          <w:sz w:val="21"/>
          <w:szCs w:val="21"/>
          <w14:ligatures w14:val="none"/>
        </w:rPr>
      </w:pPr>
      <w:r w:rsidRPr="00223BE7">
        <w:rPr>
          <w:rFonts w:asciiTheme="majorHAnsi" w:eastAsia="Times New Roman" w:hAnsiTheme="majorHAnsi" w:cstheme="majorHAnsi"/>
          <w:kern w:val="0"/>
          <w:sz w:val="20"/>
          <w:szCs w:val="21"/>
          <w14:ligatures w14:val="none"/>
        </w:rPr>
        <w:t>Technically accomplished and security-focused Network Architect with 15+ years of success designing, deploying, and securing complex voice, data, and cloud networks across enterprise and government sectors. Expert in Cisco Collaboration platforms, AWS cloud migrations, and enterprise-grade security infrastructure. Known for aligning technical strategy with business goals, leading high-stakes modernization efforts, and delivering reliable, scalable, and secure IT solutions. Recognized for cross-functional leadership, innovation in hybrid-cloud network transformation, and hands-on expertise in cybersecurity protocols and voice architecture</w:t>
      </w:r>
      <w:r w:rsidR="00E602F5" w:rsidRPr="00E602F5">
        <w:rPr>
          <w:rFonts w:asciiTheme="majorHAnsi" w:eastAsia="Times New Roman" w:hAnsiTheme="majorHAnsi" w:cstheme="majorHAnsi"/>
          <w:kern w:val="0"/>
          <w:sz w:val="21"/>
          <w:szCs w:val="21"/>
          <w14:ligatures w14:val="none"/>
        </w:rPr>
        <w:t>.</w:t>
      </w:r>
    </w:p>
    <w:p w14:paraId="5FD89DC8" w14:textId="2BC0E32A" w:rsidR="00FC28F4" w:rsidRPr="00174DEE" w:rsidRDefault="00FC28F4" w:rsidP="009401B6">
      <w:pPr>
        <w:pBdr>
          <w:bottom w:val="dotted" w:sz="4" w:space="1" w:color="000000" w:themeColor="text1"/>
        </w:pBdr>
        <w:spacing w:line="276" w:lineRule="auto"/>
        <w:jc w:val="center"/>
        <w:outlineLvl w:val="2"/>
        <w:rPr>
          <w:rFonts w:ascii="Cambria" w:eastAsia="Times New Roman" w:hAnsi="Cambria" w:cstheme="majorHAnsi"/>
          <w:b/>
          <w:bCs/>
          <w:kern w:val="0"/>
          <w:sz w:val="20"/>
          <w:szCs w:val="21"/>
          <w14:ligatures w14:val="none"/>
        </w:rPr>
      </w:pPr>
      <w:r w:rsidRPr="00174DEE">
        <w:rPr>
          <w:rStyle w:val="IntenseReference"/>
          <w:rFonts w:ascii="Cambria" w:hAnsi="Cambria"/>
          <w:sz w:val="28"/>
          <w:u w:val="none"/>
        </w:rPr>
        <w:t>Core Competencies</w:t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5395"/>
        <w:gridCol w:w="5395"/>
      </w:tblGrid>
      <w:tr w:rsidR="00DC4238" w14:paraId="3CBF46CC" w14:textId="77777777" w:rsidTr="004E23E9">
        <w:tc>
          <w:tcPr>
            <w:tcW w:w="5395" w:type="dxa"/>
          </w:tcPr>
          <w:p w14:paraId="07D5D621" w14:textId="03D6C93F" w:rsidR="00DC4238" w:rsidRPr="00DC4238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14:ligatures w14:val="none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Cisco Collaboration &amp; Webex Suite</w:t>
            </w:r>
          </w:p>
        </w:tc>
        <w:tc>
          <w:tcPr>
            <w:tcW w:w="5395" w:type="dxa"/>
          </w:tcPr>
          <w:p w14:paraId="3184550B" w14:textId="2617AC70" w:rsidR="00DC4238" w:rsidRPr="00DC4238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14:ligatures w14:val="none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VoIP, SIP, UC Infrastructure (CUCM, Unity, CUBE)</w:t>
            </w:r>
          </w:p>
        </w:tc>
      </w:tr>
      <w:tr w:rsidR="00DC4238" w14:paraId="27DDE141" w14:textId="77777777" w:rsidTr="004E23E9">
        <w:tc>
          <w:tcPr>
            <w:tcW w:w="5395" w:type="dxa"/>
          </w:tcPr>
          <w:p w14:paraId="110BE05C" w14:textId="3AEEC9B2" w:rsidR="00DC4238" w:rsidRPr="00DC4238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14:ligatures w14:val="none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Cloud Migrations (AWS, Azure, Cisco Cloud)</w:t>
            </w:r>
          </w:p>
        </w:tc>
        <w:tc>
          <w:tcPr>
            <w:tcW w:w="5395" w:type="dxa"/>
          </w:tcPr>
          <w:p w14:paraId="0FAAD5EF" w14:textId="35887D48" w:rsidR="00DC4238" w:rsidRPr="00DC4238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14:ligatures w14:val="none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Cybersecurity Architecture (FTD, ISE, Palo Alto)</w:t>
            </w:r>
          </w:p>
        </w:tc>
      </w:tr>
      <w:tr w:rsidR="00DC4238" w14:paraId="6104F327" w14:textId="77777777" w:rsidTr="004E23E9">
        <w:tc>
          <w:tcPr>
            <w:tcW w:w="5395" w:type="dxa"/>
          </w:tcPr>
          <w:p w14:paraId="061753A2" w14:textId="0C1F361C" w:rsidR="00DC4238" w:rsidRPr="00DC4238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14:ligatures w14:val="none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SD-WAN, MPLS, BGP, EIGRP, VPNs</w:t>
            </w:r>
          </w:p>
        </w:tc>
        <w:tc>
          <w:tcPr>
            <w:tcW w:w="5395" w:type="dxa"/>
          </w:tcPr>
          <w:p w14:paraId="47F0193C" w14:textId="3B0D5540" w:rsidR="00DC4238" w:rsidRPr="00DC4238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14:ligatures w14:val="none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Firewall Threat Defense &amp; Network Access Control</w:t>
            </w:r>
          </w:p>
        </w:tc>
      </w:tr>
      <w:tr w:rsidR="00DC4238" w14:paraId="616D746C" w14:textId="77777777" w:rsidTr="004E23E9">
        <w:tc>
          <w:tcPr>
            <w:tcW w:w="5395" w:type="dxa"/>
          </w:tcPr>
          <w:p w14:paraId="15F10FA3" w14:textId="0E49A00A" w:rsidR="00DC4238" w:rsidRPr="00DC4238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14:ligatures w14:val="none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Contact Center Design (Cisco, Genesys, Avaya)</w:t>
            </w:r>
          </w:p>
        </w:tc>
        <w:tc>
          <w:tcPr>
            <w:tcW w:w="5395" w:type="dxa"/>
          </w:tcPr>
          <w:p w14:paraId="5BF1AC57" w14:textId="67A7215D" w:rsidR="00DC4238" w:rsidRPr="00DC4238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14:ligatures w14:val="none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Network Automation (Python, PowerShell)</w:t>
            </w:r>
          </w:p>
        </w:tc>
      </w:tr>
      <w:tr w:rsidR="00DC4238" w14:paraId="4E4EE19A" w14:textId="77777777" w:rsidTr="004E23E9">
        <w:tc>
          <w:tcPr>
            <w:tcW w:w="5395" w:type="dxa"/>
          </w:tcPr>
          <w:p w14:paraId="3F1845E0" w14:textId="62E4E823" w:rsidR="00DC4238" w:rsidRPr="00DC4238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14:ligatures w14:val="none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Vendor Management &amp; Enterprise Support</w:t>
            </w:r>
          </w:p>
        </w:tc>
        <w:tc>
          <w:tcPr>
            <w:tcW w:w="5395" w:type="dxa"/>
          </w:tcPr>
          <w:p w14:paraId="213D78C5" w14:textId="70B24298" w:rsidR="00DC4238" w:rsidRPr="00DC4238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kern w:val="0"/>
                <w:sz w:val="21"/>
                <w:szCs w:val="21"/>
                <w14:ligatures w14:val="none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Disaster Recovery &amp; Network Resiliency</w:t>
            </w:r>
          </w:p>
        </w:tc>
      </w:tr>
      <w:tr w:rsidR="004E23E9" w14:paraId="6138A389" w14:textId="77777777" w:rsidTr="004E23E9">
        <w:tc>
          <w:tcPr>
            <w:tcW w:w="5395" w:type="dxa"/>
          </w:tcPr>
          <w:p w14:paraId="2C7789BA" w14:textId="366DDF02" w:rsidR="004E23E9" w:rsidRPr="00754C7C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Project Leadership &amp; Cross-Functional Coordination</w:t>
            </w:r>
          </w:p>
        </w:tc>
        <w:tc>
          <w:tcPr>
            <w:tcW w:w="5395" w:type="dxa"/>
          </w:tcPr>
          <w:p w14:paraId="00EB62C4" w14:textId="63E75E75" w:rsidR="004E23E9" w:rsidRPr="00754C7C" w:rsidRDefault="00223BE7" w:rsidP="00EB70A3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B114BB">
              <w:rPr>
                <w:rFonts w:asciiTheme="majorHAnsi" w:eastAsia="Times New Roman" w:hAnsiTheme="majorHAnsi" w:cstheme="majorHAnsi"/>
                <w:sz w:val="20"/>
                <w:szCs w:val="20"/>
              </w:rPr>
              <w:t>Governance, Risk &amp; Compliance (CISSP-aligned)</w:t>
            </w:r>
          </w:p>
        </w:tc>
      </w:tr>
    </w:tbl>
    <w:p w14:paraId="57BBE829" w14:textId="77777777" w:rsidR="00874BEF" w:rsidRPr="00174DEE" w:rsidRDefault="00874BEF" w:rsidP="00375F74">
      <w:pPr>
        <w:pBdr>
          <w:bottom w:val="dotted" w:sz="4" w:space="1" w:color="000000" w:themeColor="text1"/>
        </w:pBdr>
        <w:spacing w:after="0" w:line="276" w:lineRule="auto"/>
        <w:jc w:val="center"/>
        <w:outlineLvl w:val="2"/>
        <w:rPr>
          <w:rFonts w:ascii="Cambria" w:eastAsia="Times New Roman" w:hAnsi="Cambria" w:cstheme="majorHAnsi"/>
          <w:b/>
          <w:bCs/>
          <w:kern w:val="0"/>
          <w:sz w:val="20"/>
          <w:szCs w:val="21"/>
          <w14:ligatures w14:val="none"/>
        </w:rPr>
      </w:pPr>
      <w:r w:rsidRPr="00174DEE">
        <w:rPr>
          <w:rStyle w:val="IntenseReference"/>
          <w:rFonts w:ascii="Cambria" w:hAnsi="Cambria"/>
          <w:sz w:val="28"/>
          <w:u w:val="none"/>
        </w:rPr>
        <w:t>Key Achievements</w:t>
      </w:r>
    </w:p>
    <w:p w14:paraId="2C0C898D" w14:textId="77777777" w:rsidR="00223BE7" w:rsidRPr="00B114BB" w:rsidRDefault="00223BE7" w:rsidP="00D0340C">
      <w:pPr>
        <w:numPr>
          <w:ilvl w:val="0"/>
          <w:numId w:val="1"/>
        </w:numPr>
        <w:spacing w:before="240"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Spearheaded the migration of a 40,000-user legacy phone system to Cisco VoIP across 300+ Army Corps locations.</w:t>
      </w:r>
    </w:p>
    <w:p w14:paraId="7805ABAE" w14:textId="77777777" w:rsidR="00223BE7" w:rsidRPr="00B114BB" w:rsidRDefault="00223BE7" w:rsidP="00223BE7">
      <w:pPr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Led Webex Cloud Calling and Control Hub adoption, ensuring seamless hybrid collaboration for federal clients.</w:t>
      </w:r>
    </w:p>
    <w:p w14:paraId="0C981AAA" w14:textId="77777777" w:rsidR="00223BE7" w:rsidRPr="00B114BB" w:rsidRDefault="00223BE7" w:rsidP="00223BE7">
      <w:pPr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Transformed enterprise-wide contact centers using Cisco, Genesys, and AWS for unified communications and reduced SLA breaches.</w:t>
      </w:r>
    </w:p>
    <w:p w14:paraId="4243A753" w14:textId="77777777" w:rsidR="00223BE7" w:rsidRPr="00B114BB" w:rsidRDefault="00223BE7" w:rsidP="00223BE7">
      <w:pPr>
        <w:numPr>
          <w:ilvl w:val="0"/>
          <w:numId w:val="1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Executed a $2M SD-WAN transition initiative for Hudson Bay Company, reducing network redundancy by 40%.</w:t>
      </w:r>
    </w:p>
    <w:p w14:paraId="14336AD3" w14:textId="38770481" w:rsidR="00E56868" w:rsidRPr="00E56868" w:rsidRDefault="00223BE7" w:rsidP="00223BE7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HAnsi" w:eastAsia="Times New Roman" w:hAnsiTheme="majorHAnsi" w:cstheme="majorHAnsi"/>
          <w:kern w:val="0"/>
          <w:sz w:val="21"/>
          <w:szCs w:val="21"/>
          <w14:ligatures w14:val="none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Integrated advanced cyber defenses using FTD 1120s, Palo Alto Panorama, and Cisco ISE across 10+ global branches</w:t>
      </w:r>
      <w:r w:rsidR="00E56868">
        <w:rPr>
          <w:rFonts w:asciiTheme="majorHAnsi" w:eastAsia="Times New Roman" w:hAnsiTheme="majorHAnsi" w:cstheme="majorHAnsi"/>
          <w:kern w:val="0"/>
          <w:sz w:val="21"/>
          <w:szCs w:val="21"/>
          <w14:ligatures w14:val="none"/>
        </w:rPr>
        <w:t>.</w:t>
      </w:r>
    </w:p>
    <w:p w14:paraId="2FC90FF6" w14:textId="77777777" w:rsidR="00E602F5" w:rsidRPr="00174DEE" w:rsidRDefault="00874BEF" w:rsidP="00795207">
      <w:pPr>
        <w:pBdr>
          <w:bottom w:val="dotted" w:sz="4" w:space="1" w:color="000000" w:themeColor="text1"/>
        </w:pBdr>
        <w:spacing w:after="0" w:line="276" w:lineRule="auto"/>
        <w:jc w:val="center"/>
        <w:outlineLvl w:val="2"/>
        <w:rPr>
          <w:rFonts w:ascii="Cambria" w:eastAsia="Times New Roman" w:hAnsi="Cambria" w:cstheme="majorHAnsi"/>
          <w:b/>
          <w:bCs/>
          <w:kern w:val="0"/>
          <w:sz w:val="20"/>
          <w:szCs w:val="21"/>
          <w14:ligatures w14:val="none"/>
        </w:rPr>
      </w:pPr>
      <w:r w:rsidRPr="00174DEE">
        <w:rPr>
          <w:rStyle w:val="IntenseReference"/>
          <w:rFonts w:ascii="Cambria" w:hAnsi="Cambria"/>
          <w:sz w:val="28"/>
          <w:u w:val="none"/>
        </w:rPr>
        <w:t>Professional Experience</w:t>
      </w:r>
    </w:p>
    <w:p w14:paraId="4F761E38" w14:textId="60D2A972" w:rsidR="00E602F5" w:rsidRPr="0015221A" w:rsidRDefault="00223BE7" w:rsidP="00D0340C">
      <w:pPr>
        <w:spacing w:before="240" w:after="0" w:line="276" w:lineRule="auto"/>
        <w:outlineLvl w:val="3"/>
        <w:rPr>
          <w:rStyle w:val="IntenseEmphasis"/>
          <w:rFonts w:ascii="Cambria" w:hAnsi="Cambria"/>
          <w:b/>
          <w:sz w:val="24"/>
        </w:rPr>
      </w:pPr>
      <w:r w:rsidRPr="00223BE7">
        <w:rPr>
          <w:rFonts w:ascii="Cambria" w:hAnsi="Cambria"/>
          <w:b/>
          <w:bCs/>
          <w:iCs/>
          <w:color w:val="4472C4" w:themeColor="accent1"/>
          <w:sz w:val="24"/>
        </w:rPr>
        <w:t>Lead Network Engineer – Advanced Government Services</w:t>
      </w:r>
      <w:r w:rsidR="00926724" w:rsidRPr="0015221A">
        <w:rPr>
          <w:rFonts w:ascii="Cambria" w:hAnsi="Cambria"/>
          <w:b/>
          <w:bCs/>
          <w:iCs/>
          <w:color w:val="4472C4" w:themeColor="accent1"/>
          <w:sz w:val="24"/>
        </w:rPr>
        <w:t xml:space="preserve"> </w:t>
      </w:r>
    </w:p>
    <w:p w14:paraId="0172199F" w14:textId="4A6E8D5A" w:rsidR="00A334B8" w:rsidRDefault="00223BE7" w:rsidP="00E602F5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</w:pPr>
      <w:r w:rsidRPr="00223BE7">
        <w:rPr>
          <w:rFonts w:asciiTheme="majorHAnsi" w:eastAsia="Times New Roman" w:hAnsiTheme="majorHAnsi" w:cstheme="majorHAnsi"/>
          <w:b/>
          <w:bCs/>
          <w:kern w:val="0"/>
          <w:szCs w:val="20"/>
          <w14:ligatures w14:val="none"/>
        </w:rPr>
        <w:t>The Select Group / Lumen – Herndon, VA</w:t>
      </w:r>
      <w:r>
        <w:rPr>
          <w:rFonts w:asciiTheme="majorHAnsi" w:eastAsia="Times New Roman" w:hAnsiTheme="majorHAnsi" w:cstheme="majorHAnsi"/>
          <w:b/>
          <w:bCs/>
          <w:kern w:val="0"/>
          <w:szCs w:val="20"/>
          <w14:ligatures w14:val="none"/>
        </w:rPr>
        <w:tab/>
      </w:r>
      <w:r w:rsidR="005F6DA6">
        <w:rPr>
          <w:rFonts w:asciiTheme="majorHAnsi" w:eastAsia="Times New Roman" w:hAnsiTheme="majorHAnsi" w:cstheme="majorHAnsi"/>
          <w:b/>
          <w:kern w:val="0"/>
          <w14:ligatures w14:val="none"/>
        </w:rPr>
        <w:t xml:space="preserve">            </w:t>
      </w:r>
      <w:r w:rsidR="005054ED">
        <w:rPr>
          <w:rFonts w:asciiTheme="majorHAnsi" w:eastAsia="Times New Roman" w:hAnsiTheme="majorHAnsi" w:cstheme="majorHAnsi"/>
          <w:b/>
          <w:kern w:val="0"/>
          <w14:ligatures w14:val="none"/>
        </w:rPr>
        <w:tab/>
      </w:r>
      <w:r w:rsidR="005054ED">
        <w:rPr>
          <w:rFonts w:asciiTheme="majorHAnsi" w:eastAsia="Times New Roman" w:hAnsiTheme="majorHAnsi" w:cstheme="majorHAnsi"/>
          <w:b/>
          <w:kern w:val="0"/>
          <w14:ligatures w14:val="none"/>
        </w:rPr>
        <w:tab/>
      </w:r>
      <w:r w:rsidR="005054ED">
        <w:rPr>
          <w:rFonts w:asciiTheme="majorHAnsi" w:eastAsia="Times New Roman" w:hAnsiTheme="majorHAnsi" w:cstheme="majorHAnsi"/>
          <w:b/>
          <w:kern w:val="0"/>
          <w14:ligatures w14:val="none"/>
        </w:rPr>
        <w:tab/>
        <w:t xml:space="preserve">          </w:t>
      </w:r>
      <w:r w:rsidR="0004773E">
        <w:rPr>
          <w:rFonts w:asciiTheme="majorHAnsi" w:eastAsia="Times New Roman" w:hAnsiTheme="majorHAnsi" w:cstheme="majorHAnsi"/>
          <w:b/>
          <w:kern w:val="0"/>
          <w14:ligatures w14:val="none"/>
        </w:rPr>
        <w:t xml:space="preserve">      </w:t>
      </w:r>
      <w:r w:rsidR="00B80651">
        <w:rPr>
          <w:rFonts w:asciiTheme="majorHAnsi" w:eastAsia="Times New Roman" w:hAnsiTheme="majorHAnsi" w:cstheme="majorHAnsi"/>
          <w:b/>
          <w:kern w:val="0"/>
          <w14:ligatures w14:val="none"/>
        </w:rPr>
        <w:tab/>
      </w:r>
      <w:r w:rsidR="00B80651">
        <w:rPr>
          <w:rFonts w:asciiTheme="majorHAnsi" w:eastAsia="Times New Roman" w:hAnsiTheme="majorHAnsi" w:cstheme="majorHAnsi"/>
          <w:b/>
          <w:kern w:val="0"/>
          <w14:ligatures w14:val="none"/>
        </w:rPr>
        <w:tab/>
        <w:t xml:space="preserve">        </w:t>
      </w:r>
      <w:r w:rsidR="009377C1">
        <w:rPr>
          <w:rFonts w:asciiTheme="majorHAnsi" w:eastAsia="Times New Roman" w:hAnsiTheme="majorHAnsi" w:cstheme="majorHAnsi"/>
          <w:b/>
          <w:kern w:val="0"/>
          <w14:ligatures w14:val="none"/>
        </w:rPr>
        <w:t xml:space="preserve"> </w:t>
      </w:r>
      <w:r w:rsidRPr="00223BE7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>Oct 2021 – Present</w:t>
      </w:r>
    </w:p>
    <w:p w14:paraId="03F1116C" w14:textId="77777777" w:rsidR="00223BE7" w:rsidRPr="00B114BB" w:rsidRDefault="00223BE7" w:rsidP="00223BE7">
      <w:pPr>
        <w:numPr>
          <w:ilvl w:val="0"/>
          <w:numId w:val="2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Directed end-to-end cloud migration for Cisco Collaboration Suite using AWS-native services and Cisco Webex platforms.</w:t>
      </w:r>
    </w:p>
    <w:p w14:paraId="523604B2" w14:textId="77777777" w:rsidR="00223BE7" w:rsidRPr="00B114BB" w:rsidRDefault="00223BE7" w:rsidP="00223BE7">
      <w:pPr>
        <w:numPr>
          <w:ilvl w:val="0"/>
          <w:numId w:val="2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 xml:space="preserve">Designed and deployed secure SIP </w:t>
      </w:r>
      <w:proofErr w:type="spellStart"/>
      <w:r w:rsidRPr="00B114BB">
        <w:rPr>
          <w:rFonts w:asciiTheme="majorHAnsi" w:eastAsia="Times New Roman" w:hAnsiTheme="majorHAnsi" w:cstheme="majorHAnsi"/>
          <w:sz w:val="20"/>
          <w:szCs w:val="20"/>
        </w:rPr>
        <w:t>trunking</w:t>
      </w:r>
      <w:proofErr w:type="spellEnd"/>
      <w:r w:rsidRPr="00B114BB">
        <w:rPr>
          <w:rFonts w:asciiTheme="majorHAnsi" w:eastAsia="Times New Roman" w:hAnsiTheme="majorHAnsi" w:cstheme="majorHAnsi"/>
          <w:sz w:val="20"/>
          <w:szCs w:val="20"/>
        </w:rPr>
        <w:t xml:space="preserve"> and ISR gateways, modernizing aging voice infrastructures.</w:t>
      </w:r>
    </w:p>
    <w:p w14:paraId="7D5F14CA" w14:textId="77777777" w:rsidR="00223BE7" w:rsidRPr="00B114BB" w:rsidRDefault="00223BE7" w:rsidP="00223BE7">
      <w:pPr>
        <w:numPr>
          <w:ilvl w:val="0"/>
          <w:numId w:val="2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Implemented Webex Control Hub, Webex Calling, and Dedicated Instances for large-scale government clients.</w:t>
      </w:r>
    </w:p>
    <w:p w14:paraId="43AD8F21" w14:textId="77777777" w:rsidR="00223BE7" w:rsidRPr="00B114BB" w:rsidRDefault="00223BE7" w:rsidP="00223BE7">
      <w:pPr>
        <w:numPr>
          <w:ilvl w:val="0"/>
          <w:numId w:val="2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Led network diagnostics and SLA response for vendor systems (Cisco, Fortinet, Genesys, Juniper, Avaya).</w:t>
      </w:r>
    </w:p>
    <w:p w14:paraId="01B281A1" w14:textId="7458C7AA" w:rsidR="00E602F5" w:rsidRPr="003F4330" w:rsidRDefault="00223BE7" w:rsidP="00223BE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HAnsi" w:eastAsia="Times New Roman" w:hAnsiTheme="majorHAnsi" w:cstheme="majorHAnsi"/>
          <w:kern w:val="0"/>
          <w14:ligatures w14:val="none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Developed and deployed cybersecurity upgrades aligned with NIST/FedRAMP standards</w:t>
      </w:r>
      <w:r w:rsidR="00E602F5" w:rsidRPr="003F4330">
        <w:rPr>
          <w:rFonts w:asciiTheme="majorHAnsi" w:eastAsia="Times New Roman" w:hAnsiTheme="majorHAnsi" w:cstheme="majorHAnsi"/>
          <w:kern w:val="0"/>
          <w14:ligatures w14:val="none"/>
        </w:rPr>
        <w:t>.</w:t>
      </w:r>
    </w:p>
    <w:p w14:paraId="3823B310" w14:textId="0432AB52" w:rsidR="00E602F5" w:rsidRPr="0047028B" w:rsidRDefault="00223BE7" w:rsidP="00D0340C">
      <w:pPr>
        <w:spacing w:before="240" w:after="0" w:line="276" w:lineRule="auto"/>
        <w:outlineLvl w:val="3"/>
        <w:rPr>
          <w:rStyle w:val="IntenseEmphasis"/>
          <w:b/>
          <w:sz w:val="24"/>
        </w:rPr>
      </w:pPr>
      <w:r w:rsidRPr="00223BE7">
        <w:rPr>
          <w:rFonts w:ascii="Cambria" w:hAnsi="Cambria"/>
          <w:b/>
          <w:bCs/>
          <w:iCs/>
          <w:color w:val="4472C4" w:themeColor="accent1"/>
          <w:sz w:val="24"/>
        </w:rPr>
        <w:t>Enterprise Network Consultant</w:t>
      </w:r>
      <w:r w:rsidR="0037665A">
        <w:rPr>
          <w:rFonts w:ascii="Cambria" w:hAnsi="Cambria"/>
          <w:b/>
          <w:bCs/>
          <w:iCs/>
          <w:color w:val="4472C4" w:themeColor="accent1"/>
          <w:sz w:val="24"/>
        </w:rPr>
        <w:t xml:space="preserve"> </w:t>
      </w:r>
    </w:p>
    <w:p w14:paraId="4C9941C8" w14:textId="6CAF429D" w:rsidR="00A334B8" w:rsidRDefault="00223BE7" w:rsidP="00E602F5">
      <w:pPr>
        <w:spacing w:after="0" w:line="276" w:lineRule="auto"/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</w:pPr>
      <w:proofErr w:type="spellStart"/>
      <w:r w:rsidRPr="00223BE7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JuicePlus</w:t>
      </w:r>
      <w:proofErr w:type="spellEnd"/>
      <w:r w:rsidRPr="00223BE7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– Collierville, TN</w:t>
      </w:r>
      <w:r w:rsidR="00FC1B7B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  <w:t xml:space="preserve">        </w:t>
      </w:r>
      <w:r w:rsidR="006E313B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</w:r>
      <w:r w:rsidR="006E313B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</w:r>
      <w:r w:rsidR="006E313B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</w:r>
      <w:r w:rsidR="006E313B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</w:r>
      <w:r w:rsidR="006E313B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</w:r>
      <w:r w:rsidR="006E313B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  <w:t xml:space="preserve">      </w:t>
      </w:r>
      <w:r w:rsidR="00F86C0F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  <w:t xml:space="preserve">      </w:t>
      </w:r>
      <w:r w:rsidR="00B80651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  <w:t xml:space="preserve">    </w:t>
      </w:r>
      <w:r w:rsidR="009377C1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 </w:t>
      </w:r>
      <w:r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 </w:t>
      </w:r>
      <w:r w:rsidRPr="00223BE7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>Jul 2020 – Oct 2021</w:t>
      </w:r>
    </w:p>
    <w:p w14:paraId="07DFBAC9" w14:textId="77777777" w:rsidR="00223BE7" w:rsidRPr="00B114BB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Partnered with security leads to migrate legacy workloads from Azure to AWS with end-to-end encrypted architecture.</w:t>
      </w:r>
    </w:p>
    <w:p w14:paraId="2D0D6818" w14:textId="77777777" w:rsidR="00223BE7" w:rsidRPr="00B114BB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Enhanced IT service resolution by 10% via process optimization and Cisco collaboration enhancements.</w:t>
      </w:r>
    </w:p>
    <w:p w14:paraId="765F2799" w14:textId="77777777" w:rsidR="00223BE7" w:rsidRPr="00B114BB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Engineered scalable firewall systems using Cisco FTD, ISE, DNA, and DMVPN integrations across six sites.</w:t>
      </w:r>
    </w:p>
    <w:p w14:paraId="3722CEBC" w14:textId="3B7F1257" w:rsidR="00971333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kern w:val="0"/>
          <w:sz w:val="21"/>
          <w:szCs w:val="21"/>
          <w14:ligatures w14:val="none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Led enterprise SIP integration across Webex Meetings, Training, Events, and Video endpoints</w:t>
      </w:r>
      <w:r w:rsidR="006E313B" w:rsidRPr="000E1956">
        <w:rPr>
          <w:rFonts w:asciiTheme="majorHAnsi" w:eastAsia="Times New Roman" w:hAnsiTheme="majorHAnsi" w:cstheme="majorHAnsi"/>
          <w:kern w:val="0"/>
          <w:sz w:val="20"/>
          <w:szCs w:val="20"/>
          <w14:ligatures w14:val="none"/>
        </w:rPr>
        <w:t>.</w:t>
      </w:r>
    </w:p>
    <w:p w14:paraId="2FC031FA" w14:textId="74F46043" w:rsidR="008F51FC" w:rsidRPr="00971333" w:rsidRDefault="00223BE7" w:rsidP="00D0340C">
      <w:pPr>
        <w:spacing w:before="240" w:after="0" w:line="276" w:lineRule="auto"/>
        <w:outlineLvl w:val="3"/>
        <w:rPr>
          <w:rFonts w:ascii="Cambria" w:hAnsi="Cambria"/>
          <w:b/>
          <w:bCs/>
          <w:iCs/>
          <w:color w:val="4472C4" w:themeColor="accent1"/>
          <w:sz w:val="24"/>
        </w:rPr>
      </w:pPr>
      <w:r w:rsidRPr="00223BE7">
        <w:rPr>
          <w:rFonts w:ascii="Cambria" w:hAnsi="Cambria"/>
          <w:b/>
          <w:bCs/>
          <w:iCs/>
          <w:color w:val="4472C4" w:themeColor="accent1"/>
          <w:sz w:val="24"/>
        </w:rPr>
        <w:t>Sr. Network Engineer</w:t>
      </w:r>
    </w:p>
    <w:p w14:paraId="7B4A0168" w14:textId="095126CE" w:rsidR="008F51FC" w:rsidRPr="003F4330" w:rsidRDefault="00223BE7" w:rsidP="008F51FC">
      <w:pPr>
        <w:spacing w:after="0" w:line="276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223BE7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Hudson Bay Company – Jackson, MS</w:t>
      </w:r>
      <w:r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</w:r>
      <w:r w:rsidR="00FC1B7B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  <w:t xml:space="preserve">       </w:t>
      </w:r>
      <w:r w:rsidR="00442246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</w:r>
      <w:r w:rsidR="00442246" w:rsidRPr="00D05954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 xml:space="preserve">      </w:t>
      </w:r>
      <w:r w:rsidR="00D05954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</w:r>
      <w:r w:rsidR="00D05954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</w:r>
      <w:r w:rsidR="00D05954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  <w:t xml:space="preserve">        </w:t>
      </w:r>
      <w:r w:rsidR="00F74260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  <w:t xml:space="preserve">    </w:t>
      </w:r>
      <w:r w:rsidR="009377C1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 xml:space="preserve">    </w:t>
      </w:r>
      <w:r w:rsidR="009377C1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  <w:t xml:space="preserve">        </w:t>
      </w:r>
      <w:r w:rsidRPr="00223BE7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>Oct 2016 – Jul 2020</w:t>
      </w:r>
    </w:p>
    <w:p w14:paraId="20B3F92B" w14:textId="77777777" w:rsidR="00223BE7" w:rsidRPr="00B114BB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Architected and implemented MPLS to SD-WAN transition, reducing operational downtime and boosting throughput.</w:t>
      </w:r>
    </w:p>
    <w:p w14:paraId="336AB4D9" w14:textId="77777777" w:rsidR="00223BE7" w:rsidRPr="00B114BB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Oversaw migration from ASA to Palo Alto Networks with enhanced threat detection via Panorama.</w:t>
      </w:r>
    </w:p>
    <w:p w14:paraId="22945651" w14:textId="67AC9E79" w:rsidR="008F51FC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kern w:val="0"/>
          <w:sz w:val="21"/>
          <w:szCs w:val="21"/>
          <w14:ligatures w14:val="none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Upgraded voice gateways with SIP-enabled Cisco ASR routers,</w:t>
      </w:r>
      <w:r>
        <w:rPr>
          <w:rFonts w:asciiTheme="majorHAnsi" w:eastAsia="Times New Roman" w:hAnsiTheme="majorHAnsi" w:cstheme="majorHAnsi"/>
          <w:sz w:val="20"/>
          <w:szCs w:val="20"/>
        </w:rPr>
        <w:t xml:space="preserve"> improving system uptime by 35%</w:t>
      </w:r>
      <w:r w:rsidR="008F51FC" w:rsidRPr="008F51FC">
        <w:rPr>
          <w:rFonts w:asciiTheme="majorHAnsi" w:eastAsia="Times New Roman" w:hAnsiTheme="majorHAnsi" w:cstheme="majorHAnsi"/>
          <w:kern w:val="0"/>
          <w:sz w:val="21"/>
          <w:szCs w:val="21"/>
          <w14:ligatures w14:val="none"/>
        </w:rPr>
        <w:t>.</w:t>
      </w:r>
    </w:p>
    <w:p w14:paraId="1AE465B1" w14:textId="3198AE01" w:rsidR="00F74260" w:rsidRPr="00971333" w:rsidRDefault="00223BE7" w:rsidP="00F74260">
      <w:pPr>
        <w:spacing w:after="0" w:line="276" w:lineRule="auto"/>
        <w:outlineLvl w:val="3"/>
        <w:rPr>
          <w:rFonts w:ascii="Cambria" w:hAnsi="Cambria"/>
          <w:b/>
          <w:bCs/>
          <w:iCs/>
          <w:color w:val="4472C4" w:themeColor="accent1"/>
          <w:sz w:val="24"/>
        </w:rPr>
      </w:pPr>
      <w:r w:rsidRPr="00223BE7">
        <w:rPr>
          <w:rFonts w:ascii="Cambria" w:hAnsi="Cambria"/>
          <w:b/>
          <w:bCs/>
          <w:iCs/>
          <w:color w:val="4472C4" w:themeColor="accent1"/>
          <w:sz w:val="24"/>
        </w:rPr>
        <w:lastRenderedPageBreak/>
        <w:t>VoIP &amp; Security Architect</w:t>
      </w:r>
    </w:p>
    <w:p w14:paraId="471DFF9B" w14:textId="0BE382EA" w:rsidR="00F74260" w:rsidRPr="003F4330" w:rsidRDefault="00223BE7" w:rsidP="00F74260">
      <w:pPr>
        <w:spacing w:after="0" w:line="276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223BE7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Lockheed Martin – Vicksburg, MS</w:t>
      </w:r>
      <w:r w:rsidR="00F74260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     </w:t>
      </w:r>
      <w:r w:rsidR="00F74260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</w:r>
      <w:r w:rsidR="00F74260" w:rsidRPr="00D05954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 xml:space="preserve">      </w:t>
      </w:r>
      <w:r w:rsidR="00F74260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</w:r>
      <w:r w:rsidR="00F74260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</w:r>
      <w:r w:rsidR="00F74260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  <w:t xml:space="preserve">      </w:t>
      </w:r>
      <w:r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</w:r>
      <w:r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</w:r>
      <w:r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</w:r>
      <w:r w:rsidR="00B46213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 xml:space="preserve"> </w:t>
      </w:r>
      <w:r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 xml:space="preserve">    </w:t>
      </w:r>
      <w:r w:rsidRPr="00223BE7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>May 2012 – Oct 2016</w:t>
      </w:r>
    </w:p>
    <w:p w14:paraId="4930521E" w14:textId="77777777" w:rsidR="00223BE7" w:rsidRPr="00B114BB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Led VoIP deployment for 300+ U.S. Army Corps sites, supporting over 40K users with Cisco Collaboration Suite.</w:t>
      </w:r>
    </w:p>
    <w:p w14:paraId="5DCB2522" w14:textId="77777777" w:rsidR="00223BE7" w:rsidRPr="00B114BB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Designed Cisco Unified Border Element (CUBE) solutions, enabling resilient voice circuit failover.</w:t>
      </w:r>
    </w:p>
    <w:p w14:paraId="5A2364F1" w14:textId="555C7A31" w:rsidR="00F74260" w:rsidRPr="00F74260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Administered CMS, TMS, Jabber, CUCM, and Expressways across multi-cluster global deployments</w:t>
      </w:r>
      <w:r w:rsidR="00F74260" w:rsidRPr="00F74260">
        <w:rPr>
          <w:rFonts w:asciiTheme="majorHAnsi" w:eastAsia="Times New Roman" w:hAnsiTheme="majorHAnsi" w:cstheme="majorHAnsi"/>
          <w:kern w:val="0"/>
          <w:sz w:val="21"/>
          <w:szCs w:val="21"/>
          <w14:ligatures w14:val="none"/>
        </w:rPr>
        <w:t>.</w:t>
      </w:r>
    </w:p>
    <w:p w14:paraId="226C54B6" w14:textId="062C46FD" w:rsidR="00F74260" w:rsidRPr="00971333" w:rsidRDefault="00223BE7" w:rsidP="00D0340C">
      <w:pPr>
        <w:spacing w:before="240" w:after="0" w:line="276" w:lineRule="auto"/>
        <w:outlineLvl w:val="3"/>
        <w:rPr>
          <w:rFonts w:ascii="Cambria" w:hAnsi="Cambria"/>
          <w:b/>
          <w:bCs/>
          <w:iCs/>
          <w:color w:val="4472C4" w:themeColor="accent1"/>
          <w:sz w:val="24"/>
        </w:rPr>
      </w:pPr>
      <w:r w:rsidRPr="00223BE7">
        <w:rPr>
          <w:rFonts w:ascii="Cambria" w:hAnsi="Cambria"/>
          <w:b/>
          <w:bCs/>
          <w:iCs/>
          <w:color w:val="4472C4" w:themeColor="accent1"/>
          <w:sz w:val="24"/>
        </w:rPr>
        <w:t>Sr. VoIP Engineer</w:t>
      </w:r>
    </w:p>
    <w:p w14:paraId="30FA82EA" w14:textId="4CCB339A" w:rsidR="00F74260" w:rsidRPr="003F4330" w:rsidRDefault="00223BE7" w:rsidP="00F74260">
      <w:pPr>
        <w:spacing w:after="0" w:line="276" w:lineRule="auto"/>
        <w:rPr>
          <w:rFonts w:asciiTheme="majorHAnsi" w:eastAsia="Times New Roman" w:hAnsiTheme="majorHAnsi" w:cstheme="majorHAnsi"/>
          <w:kern w:val="0"/>
          <w14:ligatures w14:val="none"/>
        </w:rPr>
      </w:pPr>
      <w:r w:rsidRPr="00223BE7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State Farm Insurance – Bloomington, IL</w:t>
      </w:r>
      <w:r w:rsidR="00F74260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 xml:space="preserve">       </w:t>
      </w:r>
      <w:r w:rsidR="00F74260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ab/>
      </w:r>
      <w:r w:rsidR="00F74260" w:rsidRPr="00D05954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 xml:space="preserve">      </w:t>
      </w:r>
      <w:r w:rsidR="00F74260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</w:r>
      <w:r w:rsidR="00F74260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</w:r>
      <w:r w:rsidR="00F74260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  <w:t xml:space="preserve">        </w:t>
      </w:r>
      <w:r w:rsidR="00F74260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  <w:t xml:space="preserve">      </w:t>
      </w:r>
      <w:r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</w:r>
      <w:r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ab/>
        <w:t xml:space="preserve">     </w:t>
      </w:r>
      <w:r w:rsidRPr="00223BE7">
        <w:rPr>
          <w:rFonts w:asciiTheme="majorHAnsi" w:eastAsia="Times New Roman" w:hAnsiTheme="majorHAnsi" w:cstheme="majorHAnsi"/>
          <w:b/>
          <w:bCs/>
          <w:i/>
          <w:iCs/>
          <w:kern w:val="0"/>
          <w14:ligatures w14:val="none"/>
        </w:rPr>
        <w:t>Jan 2011 – May 2012</w:t>
      </w:r>
    </w:p>
    <w:p w14:paraId="4D4EE045" w14:textId="77777777" w:rsidR="00223BE7" w:rsidRPr="00B114BB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Orchestrated one of the largest Avaya-to-Cisco migrations in North America, impacting 50K+ endpoints.</w:t>
      </w:r>
    </w:p>
    <w:p w14:paraId="2C0DA47F" w14:textId="65FE8E5B" w:rsidR="00F74260" w:rsidRPr="00F74260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sz w:val="20"/>
          <w:szCs w:val="20"/>
        </w:rPr>
        <w:t>Resolved complex SIP routing, dial plan, and trunk configuration issues across nationwide VoIP infrastructure</w:t>
      </w:r>
      <w:r w:rsidR="00F74260" w:rsidRPr="00F74260">
        <w:rPr>
          <w:rFonts w:asciiTheme="majorHAnsi" w:eastAsia="Times New Roman" w:hAnsiTheme="majorHAnsi" w:cstheme="majorHAnsi"/>
          <w:kern w:val="0"/>
          <w:sz w:val="21"/>
          <w:szCs w:val="21"/>
          <w14:ligatures w14:val="none"/>
        </w:rPr>
        <w:t>.</w:t>
      </w:r>
    </w:p>
    <w:p w14:paraId="568C5ACB" w14:textId="4A7E79DA" w:rsidR="00F74260" w:rsidRPr="00971333" w:rsidRDefault="00223BE7" w:rsidP="00D0340C">
      <w:pPr>
        <w:spacing w:before="240" w:after="0" w:line="276" w:lineRule="auto"/>
        <w:outlineLvl w:val="3"/>
        <w:rPr>
          <w:rFonts w:ascii="Cambria" w:hAnsi="Cambria"/>
          <w:b/>
          <w:bCs/>
          <w:iCs/>
          <w:color w:val="4472C4" w:themeColor="accent1"/>
          <w:sz w:val="24"/>
        </w:rPr>
      </w:pPr>
      <w:r w:rsidRPr="00223BE7">
        <w:rPr>
          <w:rFonts w:ascii="Cambria" w:hAnsi="Cambria"/>
          <w:b/>
          <w:bCs/>
          <w:iCs/>
          <w:color w:val="4472C4" w:themeColor="accent1"/>
          <w:sz w:val="24"/>
        </w:rPr>
        <w:t>Early Career Roles</w:t>
      </w:r>
    </w:p>
    <w:p w14:paraId="19920F85" w14:textId="77777777" w:rsidR="00223BE7" w:rsidRPr="00223BE7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b/>
          <w:bCs/>
          <w:kern w:val="0"/>
          <w14:ligatures w14:val="none"/>
        </w:rPr>
      </w:pPr>
      <w:r w:rsidRPr="00223BE7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Network &amp; Telecom Manager – Chickasaw Nations of Industries (CNI), Ridgeland, MS</w:t>
      </w:r>
    </w:p>
    <w:p w14:paraId="136A2E32" w14:textId="77777777" w:rsidR="00223BE7" w:rsidRPr="00223BE7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b/>
          <w:bCs/>
          <w:kern w:val="0"/>
          <w14:ligatures w14:val="none"/>
        </w:rPr>
      </w:pPr>
      <w:r w:rsidRPr="00223BE7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Network Administrator – Flextronics Network Technology, Memphis, TN</w:t>
      </w:r>
    </w:p>
    <w:p w14:paraId="67AE96AB" w14:textId="6B7AF593" w:rsidR="002533E4" w:rsidRPr="00754C7C" w:rsidRDefault="00223BE7" w:rsidP="00223BE7">
      <w:pPr>
        <w:numPr>
          <w:ilvl w:val="0"/>
          <w:numId w:val="3"/>
        </w:numPr>
        <w:spacing w:after="0" w:line="276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223BE7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Project Leader / Network Manager – SCB/Ciber, Jackson, MS</w:t>
      </w:r>
      <w:r w:rsidR="002533E4" w:rsidRPr="00223BE7">
        <w:rPr>
          <w:rFonts w:asciiTheme="majorHAnsi" w:eastAsia="Times New Roman" w:hAnsiTheme="majorHAnsi" w:cstheme="majorHAnsi"/>
          <w:b/>
          <w:bCs/>
          <w:kern w:val="0"/>
          <w14:ligatures w14:val="none"/>
        </w:rPr>
        <w:t>.</w:t>
      </w:r>
    </w:p>
    <w:p w14:paraId="4FDA5BF6" w14:textId="7F020D7F" w:rsidR="00E602F5" w:rsidRPr="00174DEE" w:rsidRDefault="000D688A" w:rsidP="000D688A">
      <w:pPr>
        <w:pBdr>
          <w:bottom w:val="dotted" w:sz="4" w:space="1" w:color="000000" w:themeColor="text1"/>
        </w:pBdr>
        <w:spacing w:before="240" w:after="0" w:line="276" w:lineRule="auto"/>
        <w:jc w:val="center"/>
        <w:outlineLvl w:val="2"/>
        <w:rPr>
          <w:rFonts w:asciiTheme="majorHAnsi" w:eastAsia="Times New Roman" w:hAnsiTheme="majorHAnsi" w:cstheme="majorHAnsi"/>
          <w:b/>
          <w:bCs/>
          <w:kern w:val="0"/>
          <w:sz w:val="20"/>
          <w:szCs w:val="21"/>
          <w14:ligatures w14:val="none"/>
        </w:rPr>
      </w:pPr>
      <w:r>
        <w:rPr>
          <w:rFonts w:ascii="Cambria" w:hAnsi="Cambria"/>
          <w:b/>
          <w:bCs/>
          <w:smallCaps/>
          <w:sz w:val="28"/>
        </w:rPr>
        <w:t>Education</w:t>
      </w:r>
      <w:r w:rsidR="002533E4" w:rsidRPr="002533E4">
        <w:rPr>
          <w:rFonts w:ascii="Cambria" w:hAnsi="Cambria"/>
          <w:b/>
          <w:bCs/>
          <w:smallCaps/>
          <w:sz w:val="28"/>
        </w:rPr>
        <w:t xml:space="preserve"> </w:t>
      </w:r>
    </w:p>
    <w:p w14:paraId="1348510B" w14:textId="77777777" w:rsidR="003A5004" w:rsidRPr="00B114BB" w:rsidRDefault="003A5004" w:rsidP="003A5004">
      <w:pPr>
        <w:spacing w:after="0" w:line="276" w:lineRule="auto"/>
        <w:jc w:val="center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b/>
          <w:bCs/>
          <w:sz w:val="20"/>
          <w:szCs w:val="20"/>
        </w:rPr>
        <w:t>Bachelor of Science in Information Technology</w:t>
      </w:r>
      <w:r w:rsidRPr="00B114BB">
        <w:rPr>
          <w:rFonts w:asciiTheme="majorHAnsi" w:eastAsia="Times New Roman" w:hAnsiTheme="majorHAnsi" w:cstheme="majorHAnsi"/>
          <w:sz w:val="20"/>
          <w:szCs w:val="20"/>
        </w:rPr>
        <w:br/>
        <w:t>AIU University, Chicago, IL</w:t>
      </w:r>
    </w:p>
    <w:p w14:paraId="02D1D469" w14:textId="5859DF6C" w:rsidR="00300131" w:rsidRDefault="003A5004" w:rsidP="003A5004">
      <w:pPr>
        <w:spacing w:after="0" w:line="276" w:lineRule="auto"/>
        <w:jc w:val="center"/>
        <w:rPr>
          <w:rFonts w:asciiTheme="majorHAnsi" w:eastAsia="Times New Roman" w:hAnsiTheme="majorHAnsi" w:cstheme="majorHAnsi"/>
          <w:sz w:val="20"/>
          <w:szCs w:val="20"/>
        </w:rPr>
      </w:pPr>
      <w:r w:rsidRPr="00B114BB">
        <w:rPr>
          <w:rFonts w:asciiTheme="majorHAnsi" w:eastAsia="Times New Roman" w:hAnsiTheme="majorHAnsi" w:cstheme="majorHAnsi"/>
          <w:b/>
          <w:bCs/>
          <w:sz w:val="20"/>
          <w:szCs w:val="20"/>
        </w:rPr>
        <w:t>Associate Degree in Computer Science</w:t>
      </w:r>
      <w:r w:rsidRPr="00B114BB">
        <w:rPr>
          <w:rFonts w:asciiTheme="majorHAnsi" w:eastAsia="Times New Roman" w:hAnsiTheme="majorHAnsi" w:cstheme="majorHAnsi"/>
          <w:sz w:val="20"/>
          <w:szCs w:val="20"/>
        </w:rPr>
        <w:br/>
        <w:t>Humber College, Toronto, ON</w:t>
      </w:r>
    </w:p>
    <w:p w14:paraId="043728C9" w14:textId="2C8FD619" w:rsidR="000D688A" w:rsidRPr="00174DEE" w:rsidRDefault="003A5004" w:rsidP="00B25B04">
      <w:pPr>
        <w:pBdr>
          <w:bottom w:val="dotted" w:sz="4" w:space="1" w:color="000000" w:themeColor="text1"/>
        </w:pBdr>
        <w:spacing w:before="240" w:after="0" w:line="276" w:lineRule="auto"/>
        <w:jc w:val="center"/>
        <w:outlineLvl w:val="2"/>
        <w:rPr>
          <w:rFonts w:asciiTheme="majorHAnsi" w:eastAsia="Times New Roman" w:hAnsiTheme="majorHAnsi" w:cstheme="majorHAnsi"/>
          <w:b/>
          <w:bCs/>
          <w:kern w:val="0"/>
          <w:sz w:val="20"/>
          <w:szCs w:val="21"/>
          <w14:ligatures w14:val="none"/>
        </w:rPr>
      </w:pPr>
      <w:r>
        <w:rPr>
          <w:rFonts w:ascii="Cambria" w:hAnsi="Cambria"/>
          <w:b/>
          <w:bCs/>
          <w:smallCaps/>
          <w:sz w:val="28"/>
        </w:rPr>
        <w:t>Certifications</w:t>
      </w:r>
    </w:p>
    <w:p w14:paraId="5566B229" w14:textId="77777777" w:rsidR="00A85574" w:rsidRPr="00A85574" w:rsidRDefault="00A85574" w:rsidP="00A85574">
      <w:pPr>
        <w:spacing w:after="0" w:line="276" w:lineRule="auto"/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A85574">
        <w:rPr>
          <w:rFonts w:asciiTheme="majorHAnsi" w:eastAsia="Times New Roman" w:hAnsiTheme="majorHAnsi" w:cstheme="majorHAnsi"/>
          <w:bCs/>
          <w:sz w:val="20"/>
          <w:szCs w:val="20"/>
        </w:rPr>
        <w:t>Cisco Certified Internetwork Expert (CCIE) #69366</w:t>
      </w:r>
    </w:p>
    <w:p w14:paraId="7213ABD8" w14:textId="77777777" w:rsidR="00A85574" w:rsidRPr="00A85574" w:rsidRDefault="00A85574" w:rsidP="00A85574">
      <w:pPr>
        <w:spacing w:after="0" w:line="276" w:lineRule="auto"/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A85574">
        <w:rPr>
          <w:rFonts w:asciiTheme="majorHAnsi" w:eastAsia="Times New Roman" w:hAnsiTheme="majorHAnsi" w:cstheme="majorHAnsi"/>
          <w:bCs/>
          <w:sz w:val="20"/>
          <w:szCs w:val="20"/>
        </w:rPr>
        <w:t>Certified Information Systems Security Professional (CISSP)</w:t>
      </w:r>
    </w:p>
    <w:p w14:paraId="5E2FB04E" w14:textId="77777777" w:rsidR="00A85574" w:rsidRPr="00A85574" w:rsidRDefault="00A85574" w:rsidP="00A85574">
      <w:pPr>
        <w:spacing w:after="0" w:line="276" w:lineRule="auto"/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A85574">
        <w:rPr>
          <w:rFonts w:asciiTheme="majorHAnsi" w:eastAsia="Times New Roman" w:hAnsiTheme="majorHAnsi" w:cstheme="majorHAnsi"/>
          <w:bCs/>
          <w:sz w:val="20"/>
          <w:szCs w:val="20"/>
        </w:rPr>
        <w:t>AWS Certified Solutions Architect – Associate</w:t>
      </w:r>
    </w:p>
    <w:p w14:paraId="116D4FEB" w14:textId="77777777" w:rsidR="00A85574" w:rsidRPr="00A85574" w:rsidRDefault="00A85574" w:rsidP="00A85574">
      <w:pPr>
        <w:spacing w:after="0" w:line="276" w:lineRule="auto"/>
        <w:jc w:val="center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A85574">
        <w:rPr>
          <w:rFonts w:asciiTheme="majorHAnsi" w:eastAsia="Times New Roman" w:hAnsiTheme="majorHAnsi" w:cstheme="majorHAnsi"/>
          <w:bCs/>
          <w:sz w:val="20"/>
          <w:szCs w:val="20"/>
        </w:rPr>
        <w:t>Cisco Certified Network Professional (CCNP)</w:t>
      </w:r>
    </w:p>
    <w:p w14:paraId="18AEC7E4" w14:textId="6B2CA2DD" w:rsidR="000D688A" w:rsidRDefault="00A85574" w:rsidP="00A85574">
      <w:pPr>
        <w:spacing w:after="0" w:line="276" w:lineRule="auto"/>
        <w:jc w:val="center"/>
        <w:rPr>
          <w:rFonts w:asciiTheme="majorHAnsi" w:eastAsia="Times New Roman" w:hAnsiTheme="majorHAnsi" w:cstheme="majorHAnsi"/>
          <w:sz w:val="20"/>
          <w:szCs w:val="20"/>
        </w:rPr>
      </w:pPr>
      <w:r w:rsidRPr="00A85574">
        <w:rPr>
          <w:rFonts w:asciiTheme="majorHAnsi" w:eastAsia="Times New Roman" w:hAnsiTheme="majorHAnsi" w:cstheme="majorHAnsi"/>
          <w:bCs/>
          <w:sz w:val="20"/>
          <w:szCs w:val="20"/>
        </w:rPr>
        <w:t xml:space="preserve">Cisco </w:t>
      </w:r>
      <w:proofErr w:type="spellStart"/>
      <w:r w:rsidRPr="00A85574">
        <w:rPr>
          <w:rFonts w:asciiTheme="majorHAnsi" w:eastAsia="Times New Roman" w:hAnsiTheme="majorHAnsi" w:cstheme="majorHAnsi"/>
          <w:bCs/>
          <w:sz w:val="20"/>
          <w:szCs w:val="20"/>
        </w:rPr>
        <w:t>CyberOps</w:t>
      </w:r>
      <w:proofErr w:type="spellEnd"/>
      <w:r w:rsidRPr="00A85574">
        <w:rPr>
          <w:rFonts w:asciiTheme="majorHAnsi" w:eastAsia="Times New Roman" w:hAnsiTheme="majorHAnsi" w:cstheme="majorHAnsi"/>
          <w:bCs/>
          <w:sz w:val="20"/>
          <w:szCs w:val="20"/>
        </w:rPr>
        <w:t xml:space="preserve"> Associate</w:t>
      </w:r>
    </w:p>
    <w:sectPr w:rsidR="000D688A" w:rsidSect="00E602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1752"/>
    <w:multiLevelType w:val="hybridMultilevel"/>
    <w:tmpl w:val="AC06C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B699F"/>
    <w:multiLevelType w:val="hybridMultilevel"/>
    <w:tmpl w:val="6B8C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B1BDC"/>
    <w:multiLevelType w:val="multilevel"/>
    <w:tmpl w:val="EEA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4054D"/>
    <w:multiLevelType w:val="multilevel"/>
    <w:tmpl w:val="0C50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6570C"/>
    <w:multiLevelType w:val="multilevel"/>
    <w:tmpl w:val="455C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4676B"/>
    <w:multiLevelType w:val="multilevel"/>
    <w:tmpl w:val="76B2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E6386"/>
    <w:multiLevelType w:val="multilevel"/>
    <w:tmpl w:val="898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12C78"/>
    <w:multiLevelType w:val="multilevel"/>
    <w:tmpl w:val="48F2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A0B27"/>
    <w:multiLevelType w:val="hybridMultilevel"/>
    <w:tmpl w:val="171A9A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ED4C3E"/>
    <w:multiLevelType w:val="multilevel"/>
    <w:tmpl w:val="3D6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57442"/>
    <w:multiLevelType w:val="multilevel"/>
    <w:tmpl w:val="B4D2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94EDB"/>
    <w:multiLevelType w:val="hybridMultilevel"/>
    <w:tmpl w:val="D9CE5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384480">
    <w:abstractNumId w:val="0"/>
  </w:num>
  <w:num w:numId="2" w16cid:durableId="88474743">
    <w:abstractNumId w:val="11"/>
  </w:num>
  <w:num w:numId="3" w16cid:durableId="1843281757">
    <w:abstractNumId w:val="8"/>
  </w:num>
  <w:num w:numId="4" w16cid:durableId="1923374217">
    <w:abstractNumId w:val="1"/>
  </w:num>
  <w:num w:numId="5" w16cid:durableId="1366560974">
    <w:abstractNumId w:val="9"/>
  </w:num>
  <w:num w:numId="6" w16cid:durableId="40248970">
    <w:abstractNumId w:val="3"/>
  </w:num>
  <w:num w:numId="7" w16cid:durableId="864517427">
    <w:abstractNumId w:val="5"/>
  </w:num>
  <w:num w:numId="8" w16cid:durableId="387537834">
    <w:abstractNumId w:val="4"/>
  </w:num>
  <w:num w:numId="9" w16cid:durableId="1069184302">
    <w:abstractNumId w:val="6"/>
  </w:num>
  <w:num w:numId="10" w16cid:durableId="1486161561">
    <w:abstractNumId w:val="10"/>
  </w:num>
  <w:num w:numId="11" w16cid:durableId="162934690">
    <w:abstractNumId w:val="2"/>
  </w:num>
  <w:num w:numId="12" w16cid:durableId="194132942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F5"/>
    <w:rsid w:val="000301CD"/>
    <w:rsid w:val="00033936"/>
    <w:rsid w:val="00040498"/>
    <w:rsid w:val="00046A41"/>
    <w:rsid w:val="0004773E"/>
    <w:rsid w:val="000915A3"/>
    <w:rsid w:val="000D6347"/>
    <w:rsid w:val="000D688A"/>
    <w:rsid w:val="00121690"/>
    <w:rsid w:val="0013115F"/>
    <w:rsid w:val="0015221A"/>
    <w:rsid w:val="00174DEE"/>
    <w:rsid w:val="00181FC1"/>
    <w:rsid w:val="001A3F84"/>
    <w:rsid w:val="001D2943"/>
    <w:rsid w:val="00221E32"/>
    <w:rsid w:val="00223BE7"/>
    <w:rsid w:val="00236FF2"/>
    <w:rsid w:val="002533E4"/>
    <w:rsid w:val="002652F2"/>
    <w:rsid w:val="002804C0"/>
    <w:rsid w:val="002E1825"/>
    <w:rsid w:val="00300131"/>
    <w:rsid w:val="00304106"/>
    <w:rsid w:val="00322CE8"/>
    <w:rsid w:val="003274BE"/>
    <w:rsid w:val="00331F01"/>
    <w:rsid w:val="003351B9"/>
    <w:rsid w:val="003526C8"/>
    <w:rsid w:val="00375F74"/>
    <w:rsid w:val="0037665A"/>
    <w:rsid w:val="003A5004"/>
    <w:rsid w:val="003E1429"/>
    <w:rsid w:val="003F4330"/>
    <w:rsid w:val="00401D1A"/>
    <w:rsid w:val="00442246"/>
    <w:rsid w:val="00457F9B"/>
    <w:rsid w:val="0047028B"/>
    <w:rsid w:val="004905EE"/>
    <w:rsid w:val="004940DC"/>
    <w:rsid w:val="004C41C5"/>
    <w:rsid w:val="004D3992"/>
    <w:rsid w:val="004E23E9"/>
    <w:rsid w:val="005054ED"/>
    <w:rsid w:val="005054F0"/>
    <w:rsid w:val="0050683B"/>
    <w:rsid w:val="00557EDF"/>
    <w:rsid w:val="0056509E"/>
    <w:rsid w:val="0059108B"/>
    <w:rsid w:val="00591DDF"/>
    <w:rsid w:val="005C0277"/>
    <w:rsid w:val="005F6DA6"/>
    <w:rsid w:val="00600ADA"/>
    <w:rsid w:val="006E313B"/>
    <w:rsid w:val="006F1C67"/>
    <w:rsid w:val="00721ABA"/>
    <w:rsid w:val="007334CC"/>
    <w:rsid w:val="00795207"/>
    <w:rsid w:val="007D00DF"/>
    <w:rsid w:val="00810A74"/>
    <w:rsid w:val="00814038"/>
    <w:rsid w:val="008206AC"/>
    <w:rsid w:val="00832216"/>
    <w:rsid w:val="00843587"/>
    <w:rsid w:val="00846B06"/>
    <w:rsid w:val="00874BEF"/>
    <w:rsid w:val="008F51FC"/>
    <w:rsid w:val="00911359"/>
    <w:rsid w:val="009134B9"/>
    <w:rsid w:val="00926724"/>
    <w:rsid w:val="009377C1"/>
    <w:rsid w:val="009401B6"/>
    <w:rsid w:val="009472BC"/>
    <w:rsid w:val="00971333"/>
    <w:rsid w:val="009B4B94"/>
    <w:rsid w:val="00A020DD"/>
    <w:rsid w:val="00A0571C"/>
    <w:rsid w:val="00A23217"/>
    <w:rsid w:val="00A30348"/>
    <w:rsid w:val="00A30E6E"/>
    <w:rsid w:val="00A334B8"/>
    <w:rsid w:val="00A85574"/>
    <w:rsid w:val="00A868A1"/>
    <w:rsid w:val="00AB03E1"/>
    <w:rsid w:val="00AC1BC0"/>
    <w:rsid w:val="00AC718E"/>
    <w:rsid w:val="00AE4E61"/>
    <w:rsid w:val="00AE6A81"/>
    <w:rsid w:val="00B07290"/>
    <w:rsid w:val="00B074B2"/>
    <w:rsid w:val="00B25B04"/>
    <w:rsid w:val="00B46213"/>
    <w:rsid w:val="00B5061B"/>
    <w:rsid w:val="00B6427E"/>
    <w:rsid w:val="00B80651"/>
    <w:rsid w:val="00B876C6"/>
    <w:rsid w:val="00BA662A"/>
    <w:rsid w:val="00BC176B"/>
    <w:rsid w:val="00C04201"/>
    <w:rsid w:val="00C47D0E"/>
    <w:rsid w:val="00C67B9F"/>
    <w:rsid w:val="00CA6048"/>
    <w:rsid w:val="00CE0CAB"/>
    <w:rsid w:val="00CE7E8B"/>
    <w:rsid w:val="00CF0132"/>
    <w:rsid w:val="00D0340C"/>
    <w:rsid w:val="00D05954"/>
    <w:rsid w:val="00D36190"/>
    <w:rsid w:val="00D40F07"/>
    <w:rsid w:val="00D40F27"/>
    <w:rsid w:val="00D72EA5"/>
    <w:rsid w:val="00DC4238"/>
    <w:rsid w:val="00E01D01"/>
    <w:rsid w:val="00E46FD8"/>
    <w:rsid w:val="00E56868"/>
    <w:rsid w:val="00E602F5"/>
    <w:rsid w:val="00E8382A"/>
    <w:rsid w:val="00EB70A3"/>
    <w:rsid w:val="00EC1EEF"/>
    <w:rsid w:val="00EC7F32"/>
    <w:rsid w:val="00EF1529"/>
    <w:rsid w:val="00F11841"/>
    <w:rsid w:val="00F27432"/>
    <w:rsid w:val="00F45D06"/>
    <w:rsid w:val="00F54729"/>
    <w:rsid w:val="00F74260"/>
    <w:rsid w:val="00F765C8"/>
    <w:rsid w:val="00F83A90"/>
    <w:rsid w:val="00F86C0F"/>
    <w:rsid w:val="00F93A62"/>
    <w:rsid w:val="00FC1B7B"/>
    <w:rsid w:val="00FC28F4"/>
    <w:rsid w:val="00FC66DF"/>
    <w:rsid w:val="00FD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F0E98"/>
  <w15:chartTrackingRefBased/>
  <w15:docId w15:val="{6F49B942-72F4-4ED7-A51D-1FE3931A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B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BEF"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874BEF"/>
    <w:rPr>
      <w:b/>
      <w:bCs/>
      <w:caps w:val="0"/>
      <w:smallCaps/>
      <w:color w:val="auto"/>
      <w:spacing w:val="0"/>
      <w:u w:val="single"/>
    </w:rPr>
  </w:style>
  <w:style w:type="table" w:styleId="TableGrid">
    <w:name w:val="Table Grid"/>
    <w:basedOn w:val="TableNormal"/>
    <w:uiPriority w:val="39"/>
    <w:rsid w:val="00030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301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IntenseEmphasis">
    <w:name w:val="Intense Emphasis"/>
    <w:basedOn w:val="DefaultParagraphFont"/>
    <w:uiPriority w:val="21"/>
    <w:qFormat/>
    <w:rsid w:val="00C04201"/>
    <w:rPr>
      <w:i/>
      <w:iCs/>
      <w:color w:val="4472C4" w:themeColor="accent1"/>
    </w:rPr>
  </w:style>
  <w:style w:type="table" w:styleId="PlainTable4">
    <w:name w:val="Plain Table 4"/>
    <w:basedOn w:val="TableNormal"/>
    <w:uiPriority w:val="44"/>
    <w:rsid w:val="009267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5054ED"/>
    <w:rPr>
      <w:b/>
      <w:bCs/>
    </w:rPr>
  </w:style>
  <w:style w:type="paragraph" w:styleId="NormalWeb">
    <w:name w:val="Normal (Web)"/>
    <w:basedOn w:val="Normal"/>
    <w:uiPriority w:val="99"/>
    <w:unhideWhenUsed/>
    <w:rsid w:val="00152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PlainTable2">
    <w:name w:val="Plain Table 2"/>
    <w:basedOn w:val="TableNormal"/>
    <w:uiPriority w:val="42"/>
    <w:rsid w:val="00DC42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cecil-g-wilson-cissp-ccnp-enterp-sec-collab-aws-assoc-9b5b7639/" TargetMode="External"/><Relationship Id="rId5" Type="http://schemas.openxmlformats.org/officeDocument/2006/relationships/hyperlink" Target="mailto:cecilw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Cecil Wilson</cp:lastModifiedBy>
  <cp:revision>2</cp:revision>
  <dcterms:created xsi:type="dcterms:W3CDTF">2025-07-21T13:48:00Z</dcterms:created>
  <dcterms:modified xsi:type="dcterms:W3CDTF">2025-07-21T13:48:00Z</dcterms:modified>
</cp:coreProperties>
</file>